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40301" w14:textId="77777777" w:rsidR="00D522F2" w:rsidRDefault="00333DAD">
      <w:pPr>
        <w:spacing w:before="78"/>
        <w:ind w:left="1"/>
        <w:jc w:val="center"/>
        <w:rPr>
          <w:b/>
          <w:sz w:val="20"/>
        </w:rPr>
      </w:pPr>
      <w:r>
        <w:rPr>
          <w:b/>
          <w:sz w:val="20"/>
          <w:u w:val="thick"/>
        </w:rPr>
        <w:t>CONFIDENTIALITY AGREEMENT</w:t>
      </w:r>
    </w:p>
    <w:p w14:paraId="04F3FEC8" w14:textId="77777777" w:rsidR="00D522F2" w:rsidRDefault="00D522F2">
      <w:pPr>
        <w:pStyle w:val="BodyText"/>
        <w:rPr>
          <w:b/>
        </w:rPr>
      </w:pPr>
    </w:p>
    <w:p w14:paraId="1F81E1BA" w14:textId="77777777" w:rsidR="00D522F2" w:rsidRDefault="00D522F2">
      <w:pPr>
        <w:pStyle w:val="BodyText"/>
        <w:spacing w:before="10"/>
        <w:rPr>
          <w:b/>
          <w:sz w:val="19"/>
        </w:rPr>
      </w:pPr>
    </w:p>
    <w:p w14:paraId="7DC02D83" w14:textId="494FA8AA" w:rsidR="00D522F2" w:rsidRDefault="00333DAD" w:rsidP="00333DAD">
      <w:pPr>
        <w:pStyle w:val="BodyText"/>
        <w:tabs>
          <w:tab w:val="left" w:pos="4767"/>
          <w:tab w:val="left" w:pos="6964"/>
        </w:tabs>
        <w:ind w:left="119" w:right="116"/>
        <w:jc w:val="both"/>
      </w:pPr>
      <w:r>
        <w:t>This</w:t>
      </w:r>
      <w:r>
        <w:rPr>
          <w:spacing w:val="30"/>
        </w:rPr>
        <w:t xml:space="preserve"> </w:t>
      </w:r>
      <w:r>
        <w:t>Agreement</w:t>
      </w:r>
      <w:r>
        <w:rPr>
          <w:spacing w:val="31"/>
        </w:rPr>
        <w:t xml:space="preserve"> </w:t>
      </w:r>
      <w:r>
        <w:t>is</w:t>
      </w:r>
      <w:r>
        <w:rPr>
          <w:spacing w:val="31"/>
        </w:rPr>
        <w:t xml:space="preserve"> </w:t>
      </w:r>
      <w:r>
        <w:t>entered</w:t>
      </w:r>
      <w:r>
        <w:rPr>
          <w:spacing w:val="30"/>
        </w:rPr>
        <w:t xml:space="preserve"> </w:t>
      </w:r>
      <w:r>
        <w:t>into</w:t>
      </w:r>
      <w:r>
        <w:rPr>
          <w:spacing w:val="30"/>
        </w:rPr>
        <w:t xml:space="preserve"> </w:t>
      </w:r>
      <w:r>
        <w:t>on</w:t>
      </w:r>
      <w:r>
        <w:rPr>
          <w:spacing w:val="31"/>
        </w:rPr>
        <w:t xml:space="preserve"> </w:t>
      </w:r>
      <w:r>
        <w:t>this</w:t>
      </w:r>
      <w:r>
        <w:rPr>
          <w:u w:val="single"/>
        </w:rPr>
        <w:t xml:space="preserve"> </w:t>
      </w:r>
      <w:r>
        <w:rPr>
          <w:u w:val="single"/>
        </w:rPr>
        <w:tab/>
      </w:r>
      <w:r>
        <w:t>day</w:t>
      </w:r>
      <w:r>
        <w:rPr>
          <w:spacing w:val="32"/>
        </w:rPr>
        <w:t xml:space="preserve"> </w:t>
      </w:r>
      <w:r>
        <w:t>of</w:t>
      </w:r>
      <w:r>
        <w:rPr>
          <w:u w:val="single"/>
        </w:rPr>
        <w:t xml:space="preserve"> </w:t>
      </w:r>
      <w:r>
        <w:rPr>
          <w:u w:val="single"/>
        </w:rPr>
        <w:tab/>
      </w:r>
      <w:r>
        <w:t>, 2026</w:t>
      </w:r>
      <w:r>
        <w:t xml:space="preserve"> between </w:t>
      </w:r>
      <w:r>
        <w:rPr>
          <w:spacing w:val="-5"/>
        </w:rPr>
        <w:t xml:space="preserve">the </w:t>
      </w:r>
      <w:r>
        <w:t>Metropolitan</w:t>
      </w:r>
      <w:r>
        <w:rPr>
          <w:spacing w:val="27"/>
        </w:rPr>
        <w:t xml:space="preserve"> </w:t>
      </w:r>
      <w:r>
        <w:t>Utilities</w:t>
      </w:r>
      <w:r>
        <w:rPr>
          <w:spacing w:val="29"/>
        </w:rPr>
        <w:t xml:space="preserve"> </w:t>
      </w:r>
      <w:r>
        <w:t>District</w:t>
      </w:r>
      <w:r>
        <w:rPr>
          <w:spacing w:val="28"/>
        </w:rPr>
        <w:t xml:space="preserve"> </w:t>
      </w:r>
      <w:r>
        <w:t>of</w:t>
      </w:r>
      <w:r>
        <w:rPr>
          <w:spacing w:val="29"/>
        </w:rPr>
        <w:t xml:space="preserve"> </w:t>
      </w:r>
      <w:r>
        <w:t>Omaha,</w:t>
      </w:r>
      <w:r>
        <w:rPr>
          <w:spacing w:val="29"/>
        </w:rPr>
        <w:t xml:space="preserve"> </w:t>
      </w:r>
      <w:r w:rsidRPr="00170274">
        <w:t>7350 World Communications Drive, Omaha, NE 68122</w:t>
      </w:r>
      <w:r>
        <w:rPr>
          <w:spacing w:val="29"/>
        </w:rPr>
        <w:t xml:space="preserve"> </w:t>
      </w:r>
      <w:r>
        <w:t>(“M.U.D.</w:t>
      </w:r>
      <w:r>
        <w:t>”)</w:t>
      </w:r>
      <w:r>
        <w:rPr>
          <w:spacing w:val="29"/>
        </w:rPr>
        <w:t xml:space="preserve"> </w:t>
      </w:r>
      <w:r>
        <w:t>and</w:t>
      </w:r>
      <w:r>
        <w:rPr>
          <w:u w:val="single"/>
        </w:rPr>
        <w:t xml:space="preserve"> </w:t>
      </w:r>
      <w:r>
        <w:rPr>
          <w:u w:val="single"/>
        </w:rPr>
        <w:tab/>
      </w:r>
      <w:r>
        <w:t>,</w:t>
      </w:r>
      <w:r>
        <w:rPr>
          <w:spacing w:val="-1"/>
        </w:rPr>
        <w:t xml:space="preserve"> </w:t>
      </w:r>
      <w:r>
        <w:t>(“RECIPIENT”).</w:t>
      </w:r>
    </w:p>
    <w:p w14:paraId="509EE9DC" w14:textId="77777777" w:rsidR="00D522F2" w:rsidRDefault="00D522F2">
      <w:pPr>
        <w:pStyle w:val="BodyText"/>
        <w:spacing w:before="1"/>
      </w:pPr>
    </w:p>
    <w:p w14:paraId="7B7E6CB8" w14:textId="7E5CC8BD" w:rsidR="00D522F2" w:rsidRDefault="00333DAD">
      <w:pPr>
        <w:pStyle w:val="BodyText"/>
        <w:ind w:left="119" w:right="117"/>
        <w:jc w:val="both"/>
      </w:pPr>
      <w:r>
        <w:t>Whereas, M.U.D.</w:t>
      </w:r>
      <w:r>
        <w:t xml:space="preserve"> desires to disclose certain information to RECIPIENT relating to a possible bid by RECIPIENT to FURNISH GUARD SERVICES FOR M.U.D.</w:t>
      </w:r>
      <w:r>
        <w:t xml:space="preserve"> and for the furnishing of such guard services if RECIPIENT is the successful bidder; and</w:t>
      </w:r>
    </w:p>
    <w:p w14:paraId="3C1DB9D8" w14:textId="77777777" w:rsidR="00D522F2" w:rsidRDefault="00D522F2">
      <w:pPr>
        <w:pStyle w:val="BodyText"/>
        <w:spacing w:before="11"/>
        <w:rPr>
          <w:sz w:val="19"/>
        </w:rPr>
      </w:pPr>
    </w:p>
    <w:p w14:paraId="5B6F55A1" w14:textId="07797DA8" w:rsidR="00D522F2" w:rsidRDefault="00333DAD">
      <w:pPr>
        <w:pStyle w:val="BodyText"/>
        <w:ind w:left="119" w:right="116"/>
        <w:jc w:val="both"/>
      </w:pPr>
      <w:r>
        <w:t>Whereas, M.U.D.</w:t>
      </w:r>
      <w:r>
        <w:t xml:space="preserve"> is involved in the production and supply of gas and water to the citizens and other critical facilities in and around Omaha; and</w:t>
      </w:r>
    </w:p>
    <w:p w14:paraId="5934EA3D" w14:textId="77777777" w:rsidR="00D522F2" w:rsidRDefault="00D522F2">
      <w:pPr>
        <w:pStyle w:val="BodyText"/>
      </w:pPr>
    </w:p>
    <w:p w14:paraId="5E0AFD73" w14:textId="77777777" w:rsidR="00D522F2" w:rsidRDefault="00333DAD">
      <w:pPr>
        <w:pStyle w:val="BodyText"/>
        <w:ind w:left="119" w:right="116"/>
        <w:jc w:val="both"/>
      </w:pPr>
      <w:r>
        <w:t>Whereas, this function is a component of the critical infrastructure of the United States of America as identified by the Department of Homeland Security; and</w:t>
      </w:r>
    </w:p>
    <w:p w14:paraId="66AA1611" w14:textId="77777777" w:rsidR="00D522F2" w:rsidRDefault="00D522F2">
      <w:pPr>
        <w:pStyle w:val="BodyText"/>
      </w:pPr>
    </w:p>
    <w:p w14:paraId="261D7C98" w14:textId="1265B660" w:rsidR="00D522F2" w:rsidRDefault="00333DAD">
      <w:pPr>
        <w:pStyle w:val="BodyText"/>
        <w:ind w:left="119" w:right="117"/>
        <w:jc w:val="both"/>
      </w:pPr>
      <w:r>
        <w:t>Whereas, M.U.D.</w:t>
      </w:r>
      <w:r>
        <w:t xml:space="preserve"> will disclose the information to RECIPIENT only if RECIPIENT agrees to hold the information in confidence, as set forth below.</w:t>
      </w:r>
    </w:p>
    <w:p w14:paraId="544194B5" w14:textId="77777777" w:rsidR="00D522F2" w:rsidRDefault="00D522F2">
      <w:pPr>
        <w:pStyle w:val="BodyText"/>
      </w:pPr>
    </w:p>
    <w:p w14:paraId="72F2B426" w14:textId="4C2A3578" w:rsidR="00D522F2" w:rsidRDefault="00333DAD">
      <w:pPr>
        <w:pStyle w:val="BodyText"/>
        <w:ind w:left="119" w:right="118"/>
        <w:jc w:val="both"/>
      </w:pPr>
      <w:r>
        <w:t>Therefore, if M.U.D.</w:t>
      </w:r>
      <w:r>
        <w:t xml:space="preserve"> discloses Confidential Information to RECIPIENT, the RECIPIENT agrees as follows:</w:t>
      </w:r>
    </w:p>
    <w:p w14:paraId="63F6122F" w14:textId="77777777" w:rsidR="00D522F2" w:rsidRDefault="00D522F2">
      <w:pPr>
        <w:pStyle w:val="BodyText"/>
      </w:pPr>
    </w:p>
    <w:p w14:paraId="722482FE" w14:textId="193E3E93" w:rsidR="00D522F2" w:rsidRDefault="00333DAD">
      <w:pPr>
        <w:pStyle w:val="ListParagraph"/>
        <w:numPr>
          <w:ilvl w:val="0"/>
          <w:numId w:val="1"/>
        </w:numPr>
        <w:tabs>
          <w:tab w:val="left" w:pos="841"/>
        </w:tabs>
        <w:ind w:left="839" w:hanging="360"/>
        <w:jc w:val="both"/>
        <w:rPr>
          <w:sz w:val="20"/>
        </w:rPr>
      </w:pPr>
      <w:r>
        <w:rPr>
          <w:sz w:val="20"/>
        </w:rPr>
        <w:t>“Confidential Information” is defined as any information, written or otherwise, disclosed by M.U.D.</w:t>
      </w:r>
      <w:r>
        <w:rPr>
          <w:sz w:val="20"/>
        </w:rPr>
        <w:t xml:space="preserve"> to RECIPIENT, related to the furnishing of guard services for M.U.D.</w:t>
      </w:r>
      <w:r>
        <w:rPr>
          <w:sz w:val="20"/>
        </w:rPr>
        <w:t>. “Confidential Information” does not include information that is in, or becomes part of, the public domain or otherwise ceases to be of a confidential nature other than due to unauthorized disclosure by RECIPIENT; or that is required to be disclosed by law or judicial</w:t>
      </w:r>
      <w:r>
        <w:rPr>
          <w:spacing w:val="-34"/>
          <w:sz w:val="20"/>
        </w:rPr>
        <w:t xml:space="preserve"> </w:t>
      </w:r>
      <w:r>
        <w:rPr>
          <w:sz w:val="20"/>
        </w:rPr>
        <w:t>decree.</w:t>
      </w:r>
    </w:p>
    <w:p w14:paraId="7DC23604" w14:textId="77777777" w:rsidR="00D522F2" w:rsidRDefault="00D522F2">
      <w:pPr>
        <w:pStyle w:val="BodyText"/>
        <w:spacing w:before="10"/>
      </w:pPr>
    </w:p>
    <w:p w14:paraId="1E9F3F73" w14:textId="0DDA2937" w:rsidR="00D522F2" w:rsidRDefault="00333DAD">
      <w:pPr>
        <w:pStyle w:val="ListParagraph"/>
        <w:numPr>
          <w:ilvl w:val="0"/>
          <w:numId w:val="1"/>
        </w:numPr>
        <w:tabs>
          <w:tab w:val="left" w:pos="841"/>
        </w:tabs>
        <w:ind w:left="839" w:right="118" w:hanging="360"/>
        <w:jc w:val="both"/>
        <w:rPr>
          <w:sz w:val="20"/>
        </w:rPr>
      </w:pPr>
      <w:r>
        <w:rPr>
          <w:sz w:val="20"/>
        </w:rPr>
        <w:t>Unless otherwise authorized in writing by M.U.D.</w:t>
      </w:r>
      <w:r>
        <w:rPr>
          <w:sz w:val="20"/>
        </w:rPr>
        <w:t>, RECIPIENT shall protect the Confidential Information indefinitely and in confidence. RECIPIENT shall exercise reasonable precautions to prevent disclosure of the Confidential Information to any third party, and shall not use the Confidential Information for any purpose other than to bid upon and furnish guard services for</w:t>
      </w:r>
      <w:r>
        <w:rPr>
          <w:spacing w:val="-6"/>
          <w:sz w:val="20"/>
        </w:rPr>
        <w:t xml:space="preserve"> </w:t>
      </w:r>
      <w:r>
        <w:rPr>
          <w:sz w:val="20"/>
        </w:rPr>
        <w:t>M.U.D.</w:t>
      </w:r>
      <w:r>
        <w:rPr>
          <w:sz w:val="20"/>
        </w:rPr>
        <w:t>.</w:t>
      </w:r>
    </w:p>
    <w:p w14:paraId="5E51EC54" w14:textId="77777777" w:rsidR="00D522F2" w:rsidRDefault="00D522F2">
      <w:pPr>
        <w:pStyle w:val="BodyText"/>
        <w:spacing w:before="10"/>
      </w:pPr>
    </w:p>
    <w:p w14:paraId="07E42C49" w14:textId="77777777" w:rsidR="00D522F2" w:rsidRDefault="00333DAD">
      <w:pPr>
        <w:pStyle w:val="ListParagraph"/>
        <w:numPr>
          <w:ilvl w:val="0"/>
          <w:numId w:val="1"/>
        </w:numPr>
        <w:tabs>
          <w:tab w:val="left" w:pos="841"/>
        </w:tabs>
        <w:ind w:left="839" w:hanging="360"/>
        <w:jc w:val="both"/>
        <w:rPr>
          <w:sz w:val="20"/>
        </w:rPr>
      </w:pPr>
      <w:r>
        <w:rPr>
          <w:sz w:val="20"/>
        </w:rPr>
        <w:t>RECIPIENT shall exercise such degree of care to protect the Confidential Information as RECIPIENT uses to protect disclosure, publication or dissemination of its own confidential information of similar</w:t>
      </w:r>
      <w:r>
        <w:rPr>
          <w:spacing w:val="-6"/>
          <w:sz w:val="20"/>
        </w:rPr>
        <w:t xml:space="preserve"> </w:t>
      </w:r>
      <w:r>
        <w:rPr>
          <w:sz w:val="20"/>
        </w:rPr>
        <w:t>importance.</w:t>
      </w:r>
    </w:p>
    <w:p w14:paraId="578390DC" w14:textId="77777777" w:rsidR="00D522F2" w:rsidRDefault="00D522F2">
      <w:pPr>
        <w:pStyle w:val="BodyText"/>
        <w:spacing w:before="10"/>
      </w:pPr>
    </w:p>
    <w:p w14:paraId="6D59256E" w14:textId="1587D2BF" w:rsidR="00D522F2" w:rsidRDefault="00333DAD">
      <w:pPr>
        <w:pStyle w:val="ListParagraph"/>
        <w:numPr>
          <w:ilvl w:val="0"/>
          <w:numId w:val="1"/>
        </w:numPr>
        <w:tabs>
          <w:tab w:val="left" w:pos="841"/>
        </w:tabs>
        <w:ind w:left="839" w:right="178" w:hanging="360"/>
        <w:rPr>
          <w:sz w:val="20"/>
        </w:rPr>
      </w:pPr>
      <w:r>
        <w:rPr>
          <w:sz w:val="20"/>
        </w:rPr>
        <w:t>RECIPIENT shall limit dissemination of the Confidential Information to only such of its employees who have a need to know about the details and specifications for the purpose of furnishing guard services for</w:t>
      </w:r>
      <w:r>
        <w:rPr>
          <w:spacing w:val="-6"/>
          <w:sz w:val="20"/>
        </w:rPr>
        <w:t xml:space="preserve"> </w:t>
      </w:r>
      <w:r>
        <w:rPr>
          <w:sz w:val="20"/>
        </w:rPr>
        <w:t>M.U.D.</w:t>
      </w:r>
      <w:r>
        <w:rPr>
          <w:sz w:val="20"/>
        </w:rPr>
        <w:t>.</w:t>
      </w:r>
    </w:p>
    <w:p w14:paraId="0FFDE12E" w14:textId="77777777" w:rsidR="00D522F2" w:rsidRDefault="00D522F2">
      <w:pPr>
        <w:pStyle w:val="BodyText"/>
        <w:spacing w:before="10"/>
      </w:pPr>
    </w:p>
    <w:p w14:paraId="19B44AB3" w14:textId="6CFC6577" w:rsidR="00D522F2" w:rsidRDefault="00333DAD">
      <w:pPr>
        <w:pStyle w:val="ListParagraph"/>
        <w:numPr>
          <w:ilvl w:val="0"/>
          <w:numId w:val="1"/>
        </w:numPr>
        <w:tabs>
          <w:tab w:val="left" w:pos="841"/>
        </w:tabs>
        <w:ind w:left="839" w:right="255" w:hanging="360"/>
        <w:rPr>
          <w:sz w:val="20"/>
        </w:rPr>
      </w:pPr>
      <w:r>
        <w:rPr>
          <w:sz w:val="20"/>
        </w:rPr>
        <w:t>Upon the request of M.U.D.</w:t>
      </w:r>
      <w:r>
        <w:rPr>
          <w:sz w:val="20"/>
        </w:rPr>
        <w:t>, RECIPIENT shall return the Confidential Information together with all copies, unless RECIPIENT notifies M.U.D.</w:t>
      </w:r>
      <w:r>
        <w:rPr>
          <w:sz w:val="20"/>
        </w:rPr>
        <w:t xml:space="preserve"> that it has destroyed the Confidential Information in the normal course of its business as RECIPIENT normally maintains and destroys records of its own similar</w:t>
      </w:r>
      <w:r>
        <w:rPr>
          <w:spacing w:val="-10"/>
          <w:sz w:val="20"/>
        </w:rPr>
        <w:t xml:space="preserve"> </w:t>
      </w:r>
      <w:r>
        <w:rPr>
          <w:sz w:val="20"/>
        </w:rPr>
        <w:t>information.</w:t>
      </w:r>
    </w:p>
    <w:p w14:paraId="34A27637" w14:textId="77777777" w:rsidR="00D522F2" w:rsidRDefault="00D522F2">
      <w:pPr>
        <w:rPr>
          <w:sz w:val="20"/>
        </w:rPr>
        <w:sectPr w:rsidR="00D522F2">
          <w:type w:val="continuous"/>
          <w:pgSz w:w="12240" w:h="15840"/>
          <w:pgMar w:top="1360" w:right="1680" w:bottom="280" w:left="1680" w:header="720" w:footer="720" w:gutter="0"/>
          <w:cols w:space="720"/>
        </w:sectPr>
      </w:pPr>
    </w:p>
    <w:p w14:paraId="579DF6DE" w14:textId="77777777" w:rsidR="00D522F2" w:rsidRDefault="00333DAD">
      <w:pPr>
        <w:pStyle w:val="BodyText"/>
        <w:spacing w:before="77"/>
        <w:ind w:left="120" w:right="158"/>
      </w:pPr>
      <w:r>
        <w:lastRenderedPageBreak/>
        <w:t>The parties authorized representatives execute this Agreement effective the first date written above.</w:t>
      </w:r>
    </w:p>
    <w:p w14:paraId="62148926" w14:textId="77777777" w:rsidR="00D522F2" w:rsidRDefault="00D522F2">
      <w:pPr>
        <w:pStyle w:val="BodyText"/>
        <w:rPr>
          <w:sz w:val="22"/>
        </w:rPr>
      </w:pPr>
    </w:p>
    <w:p w14:paraId="48DE633A" w14:textId="77777777" w:rsidR="00D522F2" w:rsidRDefault="00D522F2">
      <w:pPr>
        <w:pStyle w:val="BodyText"/>
        <w:rPr>
          <w:sz w:val="18"/>
        </w:rPr>
      </w:pPr>
    </w:p>
    <w:p w14:paraId="16917B8B" w14:textId="77777777" w:rsidR="00D522F2" w:rsidRDefault="00333DAD">
      <w:pPr>
        <w:pStyle w:val="BodyText"/>
        <w:ind w:left="120"/>
      </w:pPr>
      <w:r>
        <w:rPr>
          <w:u w:val="single"/>
        </w:rPr>
        <w:t>METROPOLITAN UTILITIES DISTRICT</w:t>
      </w:r>
    </w:p>
    <w:p w14:paraId="663D444F" w14:textId="77777777" w:rsidR="00D522F2" w:rsidRDefault="00D522F2">
      <w:pPr>
        <w:pStyle w:val="BodyText"/>
      </w:pPr>
    </w:p>
    <w:p w14:paraId="5772691C" w14:textId="77777777" w:rsidR="00D522F2" w:rsidRDefault="00D522F2">
      <w:pPr>
        <w:pStyle w:val="BodyText"/>
      </w:pPr>
    </w:p>
    <w:p w14:paraId="5B372BEA" w14:textId="0CD2837D" w:rsidR="00D522F2" w:rsidRDefault="00333DAD">
      <w:pPr>
        <w:pStyle w:val="BodyText"/>
        <w:tabs>
          <w:tab w:val="left" w:pos="1454"/>
          <w:tab w:val="left" w:pos="3780"/>
          <w:tab w:val="left" w:pos="5160"/>
          <w:tab w:val="left" w:pos="6600"/>
          <w:tab w:val="left" w:pos="8720"/>
        </w:tabs>
        <w:ind w:left="1560" w:right="157" w:hanging="1441"/>
      </w:pPr>
      <w:r>
        <w:rPr>
          <w:u w:val="single"/>
        </w:rPr>
        <w:t xml:space="preserve"> </w:t>
      </w:r>
      <w:r>
        <w:rPr>
          <w:u w:val="single"/>
        </w:rPr>
        <w:tab/>
        <w:t>Shane Docken</w:t>
      </w:r>
      <w:r>
        <w:rPr>
          <w:u w:val="single"/>
        </w:rPr>
        <w:tab/>
      </w:r>
      <w:r>
        <w:tab/>
      </w:r>
      <w:r>
        <w:rPr>
          <w:u w:val="single"/>
        </w:rPr>
        <w:t xml:space="preserve"> </w:t>
      </w:r>
      <w:r>
        <w:rPr>
          <w:u w:val="single"/>
        </w:rPr>
        <w:tab/>
      </w:r>
      <w:r>
        <w:rPr>
          <w:u w:val="single"/>
        </w:rPr>
        <w:tab/>
      </w:r>
      <w:r>
        <w:t xml:space="preserve"> Printed</w:t>
      </w:r>
      <w:r>
        <w:rPr>
          <w:spacing w:val="-2"/>
        </w:rPr>
        <w:t xml:space="preserve"> </w:t>
      </w:r>
      <w:r>
        <w:t>Name</w:t>
      </w:r>
      <w:r>
        <w:tab/>
      </w:r>
      <w:r>
        <w:tab/>
      </w:r>
      <w:r>
        <w:tab/>
        <w:t>Printed</w:t>
      </w:r>
      <w:r>
        <w:rPr>
          <w:spacing w:val="-2"/>
        </w:rPr>
        <w:t xml:space="preserve"> </w:t>
      </w:r>
      <w:r>
        <w:t>Name</w:t>
      </w:r>
    </w:p>
    <w:p w14:paraId="6E9C9A8E" w14:textId="77777777" w:rsidR="00D522F2" w:rsidRDefault="00D522F2">
      <w:pPr>
        <w:pStyle w:val="BodyText"/>
      </w:pPr>
    </w:p>
    <w:p w14:paraId="08E21EAB" w14:textId="77777777" w:rsidR="00D522F2" w:rsidRDefault="00D522F2">
      <w:pPr>
        <w:pStyle w:val="BodyText"/>
      </w:pPr>
    </w:p>
    <w:p w14:paraId="65BF3AF2" w14:textId="77777777" w:rsidR="00D522F2" w:rsidRDefault="00333DAD">
      <w:pPr>
        <w:pStyle w:val="BodyText"/>
        <w:tabs>
          <w:tab w:val="left" w:pos="454"/>
          <w:tab w:val="left" w:pos="3792"/>
          <w:tab w:val="left" w:pos="5162"/>
          <w:tab w:val="left" w:pos="6600"/>
          <w:tab w:val="left" w:pos="8720"/>
        </w:tabs>
        <w:ind w:left="1560" w:right="157" w:hanging="1441"/>
      </w:pPr>
      <w:r>
        <w:rPr>
          <w:u w:val="single"/>
        </w:rPr>
        <w:t xml:space="preserve"> </w:t>
      </w:r>
      <w:r>
        <w:rPr>
          <w:u w:val="single"/>
        </w:rPr>
        <w:tab/>
        <w:t>Vice President-Safety</w:t>
      </w:r>
      <w:r>
        <w:rPr>
          <w:spacing w:val="-1"/>
          <w:u w:val="single"/>
        </w:rPr>
        <w:t xml:space="preserve"> </w:t>
      </w:r>
      <w:r>
        <w:rPr>
          <w:u w:val="single"/>
        </w:rPr>
        <w:t>&amp; Security</w:t>
      </w:r>
      <w:r>
        <w:rPr>
          <w:u w:val="single"/>
        </w:rPr>
        <w:tab/>
      </w:r>
      <w:r>
        <w:tab/>
      </w:r>
      <w:r>
        <w:rPr>
          <w:u w:val="single"/>
        </w:rPr>
        <w:t xml:space="preserve"> </w:t>
      </w:r>
      <w:r>
        <w:rPr>
          <w:u w:val="single"/>
        </w:rPr>
        <w:tab/>
      </w:r>
      <w:r>
        <w:rPr>
          <w:u w:val="single"/>
        </w:rPr>
        <w:tab/>
      </w:r>
      <w:r>
        <w:t xml:space="preserve"> Printed</w:t>
      </w:r>
      <w:r>
        <w:rPr>
          <w:spacing w:val="-3"/>
        </w:rPr>
        <w:t xml:space="preserve"> </w:t>
      </w:r>
      <w:r>
        <w:t>Title</w:t>
      </w:r>
      <w:r>
        <w:tab/>
      </w:r>
      <w:r>
        <w:tab/>
      </w:r>
      <w:r>
        <w:tab/>
        <w:t>Printed</w:t>
      </w:r>
      <w:r>
        <w:rPr>
          <w:spacing w:val="-1"/>
        </w:rPr>
        <w:t xml:space="preserve"> </w:t>
      </w:r>
      <w:r>
        <w:t>Title</w:t>
      </w:r>
    </w:p>
    <w:p w14:paraId="744531EC" w14:textId="77777777" w:rsidR="00D522F2" w:rsidRDefault="00D522F2">
      <w:pPr>
        <w:pStyle w:val="BodyText"/>
      </w:pPr>
    </w:p>
    <w:p w14:paraId="1D992D09" w14:textId="77777777" w:rsidR="00D522F2" w:rsidRDefault="00D522F2">
      <w:pPr>
        <w:pStyle w:val="BodyText"/>
      </w:pPr>
    </w:p>
    <w:p w14:paraId="18618751" w14:textId="008C8579" w:rsidR="00D522F2" w:rsidRDefault="00333DAD">
      <w:pPr>
        <w:pStyle w:val="BodyText"/>
        <w:spacing w:before="3"/>
        <w:rPr>
          <w:sz w:val="15"/>
        </w:rPr>
      </w:pPr>
      <w:r>
        <w:rPr>
          <w:noProof/>
        </w:rPr>
        <mc:AlternateContent>
          <mc:Choice Requires="wps">
            <w:drawing>
              <wp:anchor distT="0" distB="0" distL="0" distR="0" simplePos="0" relativeHeight="251658240" behindDoc="1" locked="0" layoutInCell="1" allowOverlap="1" wp14:anchorId="1EBBFEA4" wp14:editId="390499C9">
                <wp:simplePos x="0" y="0"/>
                <wp:positionH relativeFrom="page">
                  <wp:posOffset>1143000</wp:posOffset>
                </wp:positionH>
                <wp:positionV relativeFrom="paragraph">
                  <wp:posOffset>140970</wp:posOffset>
                </wp:positionV>
                <wp:extent cx="2331720" cy="1270"/>
                <wp:effectExtent l="0" t="0" r="0" b="0"/>
                <wp:wrapTopAndBottom/>
                <wp:docPr id="1564471483"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31720" cy="1270"/>
                        </a:xfrm>
                        <a:custGeom>
                          <a:avLst/>
                          <a:gdLst>
                            <a:gd name="T0" fmla="+- 0 1800 1800"/>
                            <a:gd name="T1" fmla="*/ T0 w 3672"/>
                            <a:gd name="T2" fmla="+- 0 5472 1800"/>
                            <a:gd name="T3" fmla="*/ T2 w 3672"/>
                          </a:gdLst>
                          <a:ahLst/>
                          <a:cxnLst>
                            <a:cxn ang="0">
                              <a:pos x="T1" y="0"/>
                            </a:cxn>
                            <a:cxn ang="0">
                              <a:pos x="T3" y="0"/>
                            </a:cxn>
                          </a:cxnLst>
                          <a:rect l="0" t="0" r="r" b="b"/>
                          <a:pathLst>
                            <a:path w="3672">
                              <a:moveTo>
                                <a:pt x="0" y="0"/>
                              </a:moveTo>
                              <a:lnTo>
                                <a:pt x="3672" y="0"/>
                              </a:lnTo>
                            </a:path>
                          </a:pathLst>
                        </a:custGeom>
                        <a:noFill/>
                        <a:ln w="801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2959B" id="Freeform 5" o:spid="_x0000_s1026" style="position:absolute;margin-left:90pt;margin-top:11.1pt;width:183.6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7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KwvmAIAAJcFAAAOAAAAZHJzL2Uyb0RvYy54bWysVNtu2zAMfR+wfxD0uKH1JWnTGXWKoV2H&#10;Ad0FaPYBiizHxmRRk5Q47dePou00y7CXYX4QKJM6PDyieH2z7zTbKedbMCXPzlPOlJFQtWZT8u+r&#10;+7MrznwQphIajCr5k/L8Zvn61XVvC5VDA7pSjiGI8UVvS96EYIsk8bJRnfDnYJVBZw2uEwG3bpNU&#10;TvSI3ukkT9PLpAdXWQdSeY9/7wYnXxJ+XSsZvta1V4HpkiO3QKujdR3XZHktio0TtmnlSEP8A4tO&#10;tAaTHqDuRBBs69o/oLpWOvBQh3MJXQJ13UpFNWA1WXpSzWMjrKJaUBxvDzL5/wcrv+we7TcXqXv7&#10;APKHR0WS3vri4IkbjzFs3X+GCu9QbANQsfvadfEklsH2pOnTQVO1D0ziz3w2yxY5Si/Rl+ULkjwR&#10;xXRWbn34qIBwxO7Bh+FGKrRIz4oZ0WHSFULUncbLeXvGUpZdpcMy3uAhLJvC3iRslbKezS4X+WlQ&#10;PgUR1sV8kRPgadhsCotY+REW8t9MDEUzkZZ7M7JGi4n4AlLSyYKP+qyQ2yQQImBQrPAvsZj7NHY4&#10;M6Zw2NqnTe04w6ZeD2VYESKzmCKarC85SRF/dLBTKyBXOLk5TPLi1eY4io4fsxrceCImwLYZDEoa&#10;uR7drIH7Vmu6Wm0ilas0W5A2HnRbRWdk491mfasd24n4XOmLxSDYb2HW+XAnfDPEkWuo2cHWVJSl&#10;UaL6MNpBtHqwEUij6NTfsaXjmPDFGqonbG8Hw3TAaYZGA+6Zsx4nQ8n9z61wijP9yeDTe5fN53GU&#10;0GZ+Qc3tjj3rY48wEqFKHjh2RDRvwzB+tta1mwYzZaSDgff4rOo29j/xG1iNG3z9JMM4qeJ4Od5T&#10;1Ms8Xf4CAAD//wMAUEsDBBQABgAIAAAAIQD06qZL3wAAAAkBAAAPAAAAZHJzL2Rvd25yZXYueG1s&#10;TE9NT8MwDL0j8R8iI3FjCdHGptJ0QhuIA2ISYxpwS5vQVjROlaRb4dfjneDmZz+/j3w5uo4dbIit&#10;RwXXEwHMYuVNi7WC3evD1QJYTBqN7jxaBd82wrI4P8t1ZvwRX+xhm2pGIhgzraBJqc84j1VjnY4T&#10;31uk26cPTieCoeYm6COJu45LIW640y2SQ6N7u2ps9bUdHMV4/Fmv9s3bR/kuh/Vmdv8UnsVcqcuL&#10;8e4WWLJj+iPDKT79QEGZSj+giawjvBDUJSmQUgIjwmw6p6E8LabAi5z/b1D8AgAA//8DAFBLAQIt&#10;ABQABgAIAAAAIQC2gziS/gAAAOEBAAATAAAAAAAAAAAAAAAAAAAAAABbQ29udGVudF9UeXBlc10u&#10;eG1sUEsBAi0AFAAGAAgAAAAhADj9If/WAAAAlAEAAAsAAAAAAAAAAAAAAAAALwEAAF9yZWxzLy5y&#10;ZWxzUEsBAi0AFAAGAAgAAAAhABDUrC+YAgAAlwUAAA4AAAAAAAAAAAAAAAAALgIAAGRycy9lMm9E&#10;b2MueG1sUEsBAi0AFAAGAAgAAAAhAPTqpkvfAAAACQEAAA8AAAAAAAAAAAAAAAAA8gQAAGRycy9k&#10;b3ducmV2LnhtbFBLBQYAAAAABAAEAPMAAAD+BQAAAAA=&#10;" path="m,l3672,e" filled="f" strokeweight=".22269mm">
                <v:path arrowok="t" o:connecttype="custom" o:connectlocs="0,0;2331720,0" o:connectangles="0,0"/>
                <w10:wrap type="topAndBottom" anchorx="page"/>
              </v:shape>
            </w:pict>
          </mc:Fallback>
        </mc:AlternateContent>
      </w:r>
      <w:r>
        <w:rPr>
          <w:noProof/>
        </w:rPr>
        <mc:AlternateContent>
          <mc:Choice Requires="wps">
            <w:drawing>
              <wp:anchor distT="0" distB="0" distL="0" distR="0" simplePos="0" relativeHeight="251659264" behindDoc="1" locked="0" layoutInCell="1" allowOverlap="1" wp14:anchorId="2D249094" wp14:editId="1515338C">
                <wp:simplePos x="0" y="0"/>
                <wp:positionH relativeFrom="page">
                  <wp:posOffset>4342765</wp:posOffset>
                </wp:positionH>
                <wp:positionV relativeFrom="paragraph">
                  <wp:posOffset>140970</wp:posOffset>
                </wp:positionV>
                <wp:extent cx="2261235" cy="1270"/>
                <wp:effectExtent l="0" t="0" r="0" b="0"/>
                <wp:wrapTopAndBottom/>
                <wp:docPr id="469700603"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1235" cy="1270"/>
                        </a:xfrm>
                        <a:custGeom>
                          <a:avLst/>
                          <a:gdLst>
                            <a:gd name="T0" fmla="+- 0 6839 6839"/>
                            <a:gd name="T1" fmla="*/ T0 w 3561"/>
                            <a:gd name="T2" fmla="+- 0 10399 6839"/>
                            <a:gd name="T3" fmla="*/ T2 w 3561"/>
                          </a:gdLst>
                          <a:ahLst/>
                          <a:cxnLst>
                            <a:cxn ang="0">
                              <a:pos x="T1" y="0"/>
                            </a:cxn>
                            <a:cxn ang="0">
                              <a:pos x="T3" y="0"/>
                            </a:cxn>
                          </a:cxnLst>
                          <a:rect l="0" t="0" r="r" b="b"/>
                          <a:pathLst>
                            <a:path w="3561">
                              <a:moveTo>
                                <a:pt x="0" y="0"/>
                              </a:moveTo>
                              <a:lnTo>
                                <a:pt x="3560" y="0"/>
                              </a:lnTo>
                            </a:path>
                          </a:pathLst>
                        </a:custGeom>
                        <a:noFill/>
                        <a:ln w="801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B76DC5" id="Freeform 4" o:spid="_x0000_s1026" style="position:absolute;margin-left:341.95pt;margin-top:11.1pt;width:178.0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5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yp5nAIAAJgFAAAOAAAAZHJzL2Uyb0RvYy54bWysVNtu2zAMfR+wfxD0uKH1JW3aBnWKoV2H&#10;Ad0FaPYBiizHxmRRk5Q47dePou3Uy7aXYX4QJJM6PDykeH2zbzXbKecbMAXPTlPOlJFQNmZT8G+r&#10;+5NLznwQphQajCr4k/L8Zvn61XVnFyqHGnSpHEMQ4xedLXgdgl0kiZe1aoU/BasMGitwrQh4dJuk&#10;dKJD9FYneZrOkw5caR1I5T3+veuNfEn4VaVk+FJVXgWmC47cAq2O1nVck+W1WGycsHUjBxriH1i0&#10;ojEY9AB1J4JgW9f8BtU20oGHKpxKaBOoqkYqygGzydKjbB5rYRXlguJ4e5DJ/z9Y+Xn3aL+6SN3b&#10;B5DfPSqSdNYvDpZ48OjD1t0nKLGGYhuAkt1Xro03MQ22J02fDpqqfWASf+b5PMtn55xJtGX5BUme&#10;iMV4V259+KCAcMTuwYe+IiXuSM+SGdFi0BVWr2o1FuftCUvZ/HJ2RctQwYNbNrq9SdgqZR2bnc+z&#10;Y6d8dCKsLJ1d/RlsNvpFsHwChglsRoqiHlnLvRlo446J+ARSEsqCjwKtkNyoECKgU0zxL74Y+9i3&#10;vzOEcNjbx13tOMOuXvfpWhEisxgibllXcNIi/mhhp1ZApnBUOgzyYtVm6oXXsQoTVr0Zb8QA2Df9&#10;hoJGrpPSGrhvtKbaahOpXKbZBWnjQTdlNEY23m3Wt9qxnYjvlb6YDIL94madD3fC170fmfqcHWxN&#10;SVFqJcr3wz6IRvd7BNIoOjV47Ok4J/xiDeUT9reDfjzgOMNNDe6Zsw5HQ8H9j61wijP90eDbu8rO&#10;zuIsocPZ+UWOBze1rKcWYSRCFTxw7Ii4vQ39/Nla12xqjJSRDgbe4buqmvgAiF/Pajjg8ycZhlEV&#10;58v0TF4vA3X5EwAA//8DAFBLAwQUAAYACAAAACEA5+2w99kAAAAKAQAADwAAAGRycy9kb3ducmV2&#10;LnhtbEyPwU7DMAyG70i8Q2QkbiyhnaauNJ0Q0u4weACvNW1F4lRJ2rVvT3qCo+1Pv7+/Oi3WiJl8&#10;GBxreN4pEMSNawfuNHx9np8KECEit2gck4aVApzq+7sKy9bd+IPmS+xECuFQooY+xrGUMjQ9WQw7&#10;NxKn27fzFmMafSdbj7cUbo3MlDpIiwOnDz2O9NZT83OZrIbCoG3eZ7XmTPl0dn6w0axaPz4sry8g&#10;Ii3xD4ZNP6lDnZyubuI2CKPhUOTHhGrIsgzEBqi9Su2u22YPsq7k/wr1LwAAAP//AwBQSwECLQAU&#10;AAYACAAAACEAtoM4kv4AAADhAQAAEwAAAAAAAAAAAAAAAAAAAAAAW0NvbnRlbnRfVHlwZXNdLnht&#10;bFBLAQItABQABgAIAAAAIQA4/SH/1gAAAJQBAAALAAAAAAAAAAAAAAAAAC8BAABfcmVscy8ucmVs&#10;c1BLAQItABQABgAIAAAAIQCXYyp5nAIAAJgFAAAOAAAAAAAAAAAAAAAAAC4CAABkcnMvZTJvRG9j&#10;LnhtbFBLAQItABQABgAIAAAAIQDn7bD32QAAAAoBAAAPAAAAAAAAAAAAAAAAAPYEAABkcnMvZG93&#10;bnJldi54bWxQSwUGAAAAAAQABADzAAAA/AUAAAAA&#10;" path="m,l3560,e" filled="f" strokeweight=".22269mm">
                <v:path arrowok="t" o:connecttype="custom" o:connectlocs="0,0;2260600,0" o:connectangles="0,0"/>
                <w10:wrap type="topAndBottom" anchorx="page"/>
              </v:shape>
            </w:pict>
          </mc:Fallback>
        </mc:AlternateContent>
      </w:r>
    </w:p>
    <w:p w14:paraId="7090E81E" w14:textId="77777777" w:rsidR="00D522F2" w:rsidRDefault="00333DAD">
      <w:pPr>
        <w:pStyle w:val="BodyText"/>
        <w:tabs>
          <w:tab w:val="left" w:pos="5176"/>
        </w:tabs>
        <w:spacing w:line="202" w:lineRule="exact"/>
        <w:ind w:left="136"/>
        <w:jc w:val="center"/>
      </w:pPr>
      <w:r>
        <w:t>Signature</w:t>
      </w:r>
      <w:r>
        <w:tab/>
        <w:t>Signature</w:t>
      </w:r>
    </w:p>
    <w:p w14:paraId="0225C1DC" w14:textId="77777777" w:rsidR="00D522F2" w:rsidRDefault="00D522F2">
      <w:pPr>
        <w:pStyle w:val="BodyText"/>
      </w:pPr>
    </w:p>
    <w:p w14:paraId="7D8ACB3E" w14:textId="77777777" w:rsidR="00D522F2" w:rsidRDefault="00D522F2">
      <w:pPr>
        <w:pStyle w:val="BodyText"/>
      </w:pPr>
    </w:p>
    <w:p w14:paraId="50A3FDD0" w14:textId="602054F4" w:rsidR="00D522F2" w:rsidRDefault="00333DAD">
      <w:pPr>
        <w:pStyle w:val="BodyText"/>
        <w:spacing w:before="2"/>
        <w:rPr>
          <w:sz w:val="15"/>
        </w:rPr>
      </w:pPr>
      <w:r>
        <w:rPr>
          <w:noProof/>
        </w:rPr>
        <mc:AlternateContent>
          <mc:Choice Requires="wps">
            <w:drawing>
              <wp:anchor distT="0" distB="0" distL="0" distR="0" simplePos="0" relativeHeight="251660288" behindDoc="1" locked="0" layoutInCell="1" allowOverlap="1" wp14:anchorId="6ECB3DAD" wp14:editId="00AF4CC2">
                <wp:simplePos x="0" y="0"/>
                <wp:positionH relativeFrom="page">
                  <wp:posOffset>1143000</wp:posOffset>
                </wp:positionH>
                <wp:positionV relativeFrom="paragraph">
                  <wp:posOffset>140335</wp:posOffset>
                </wp:positionV>
                <wp:extent cx="2331720" cy="1270"/>
                <wp:effectExtent l="0" t="0" r="0" b="0"/>
                <wp:wrapTopAndBottom/>
                <wp:docPr id="200120017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31720" cy="1270"/>
                        </a:xfrm>
                        <a:custGeom>
                          <a:avLst/>
                          <a:gdLst>
                            <a:gd name="T0" fmla="+- 0 1800 1800"/>
                            <a:gd name="T1" fmla="*/ T0 w 3672"/>
                            <a:gd name="T2" fmla="+- 0 5472 1800"/>
                            <a:gd name="T3" fmla="*/ T2 w 3672"/>
                          </a:gdLst>
                          <a:ahLst/>
                          <a:cxnLst>
                            <a:cxn ang="0">
                              <a:pos x="T1" y="0"/>
                            </a:cxn>
                            <a:cxn ang="0">
                              <a:pos x="T3" y="0"/>
                            </a:cxn>
                          </a:cxnLst>
                          <a:rect l="0" t="0" r="r" b="b"/>
                          <a:pathLst>
                            <a:path w="3672">
                              <a:moveTo>
                                <a:pt x="0" y="0"/>
                              </a:moveTo>
                              <a:lnTo>
                                <a:pt x="3672" y="0"/>
                              </a:lnTo>
                            </a:path>
                          </a:pathLst>
                        </a:custGeom>
                        <a:noFill/>
                        <a:ln w="801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65E54" id="Freeform 3" o:spid="_x0000_s1026" style="position:absolute;margin-left:90pt;margin-top:11.05pt;width:183.6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7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KwvmAIAAJcFAAAOAAAAZHJzL2Uyb0RvYy54bWysVNtu2zAMfR+wfxD0uKH1JWnTGXWKoV2H&#10;Ad0FaPYBiizHxmRRk5Q47dePou00y7CXYX4QKJM6PDyieH2z7zTbKedbMCXPzlPOlJFQtWZT8u+r&#10;+7MrznwQphIajCr5k/L8Zvn61XVvC5VDA7pSjiGI8UVvS96EYIsk8bJRnfDnYJVBZw2uEwG3bpNU&#10;TvSI3ukkT9PLpAdXWQdSeY9/7wYnXxJ+XSsZvta1V4HpkiO3QKujdR3XZHktio0TtmnlSEP8A4tO&#10;tAaTHqDuRBBs69o/oLpWOvBQh3MJXQJ13UpFNWA1WXpSzWMjrKJaUBxvDzL5/wcrv+we7TcXqXv7&#10;APKHR0WS3vri4IkbjzFs3X+GCu9QbANQsfvadfEklsH2pOnTQVO1D0ziz3w2yxY5Si/Rl+ULkjwR&#10;xXRWbn34qIBwxO7Bh+FGKrRIz4oZ0WHSFULUncbLeXvGUpZdpcMy3uAhLJvC3iRslbKezS4X+WlQ&#10;PgUR1sV8kRPgadhsCotY+REW8t9MDEUzkZZ7M7JGi4n4AlLSyYKP+qyQ2yQQImBQrPAvsZj7NHY4&#10;M6Zw2NqnTe04w6ZeD2VYESKzmCKarC85SRF/dLBTKyBXOLk5TPLi1eY4io4fsxrceCImwLYZDEoa&#10;uR7drIH7Vmu6Wm0ilas0W5A2HnRbRWdk491mfasd24n4XOmLxSDYb2HW+XAnfDPEkWuo2cHWVJSl&#10;UaL6MNpBtHqwEUij6NTfsaXjmPDFGqonbG8Hw3TAaYZGA+6Zsx4nQ8n9z61wijP9yeDTe5fN53GU&#10;0GZ+Qc3tjj3rY48wEqFKHjh2RDRvwzB+tta1mwYzZaSDgff4rOo29j/xG1iNG3z9JMM4qeJ4Od5T&#10;1Ms8Xf4CAAD//wMAUEsDBBQABgAIAAAAIQBBGnhl4QAAAAkBAAAPAAAAZHJzL2Rvd25yZXYueG1s&#10;TI/NTsMwEITvSLyDtUjcqF1DaRXiVKgFcUAg0Vb83JzYJBHxOrKdNvD0bE9wnN3Z2W/y5eg6trch&#10;th4VTCcCmMXKmxZrBbvt/cUCWEwaje48WgXfNsKyOD3JdWb8AV/sfpNqRiEYM62gSanPOI9VY52O&#10;E99bpN2nD04nkqHmJugDhbuOSyGuudMt0odG93bV2OprMzjCePhZr16bt4/yXQ7r59ndY3gSc6XO&#10;z8bbG2DJjunPDEd8uoGCmEo/oImsI70Q1CUpkHIKjAyzq7kEVh4Hl8CLnP9vUPwCAAD//wMAUEsB&#10;Ai0AFAAGAAgAAAAhALaDOJL+AAAA4QEAABMAAAAAAAAAAAAAAAAAAAAAAFtDb250ZW50X1R5cGVz&#10;XS54bWxQSwECLQAUAAYACAAAACEAOP0h/9YAAACUAQAACwAAAAAAAAAAAAAAAAAvAQAAX3JlbHMv&#10;LnJlbHNQSwECLQAUAAYACAAAACEAENSsL5gCAACXBQAADgAAAAAAAAAAAAAAAAAuAgAAZHJzL2Uy&#10;b0RvYy54bWxQSwECLQAUAAYACAAAACEAQRp4ZeEAAAAJAQAADwAAAAAAAAAAAAAAAADyBAAAZHJz&#10;L2Rvd25yZXYueG1sUEsFBgAAAAAEAAQA8wAAAAAGAAAAAA==&#10;" path="m,l3672,e" filled="f" strokeweight=".22269mm">
                <v:path arrowok="t" o:connecttype="custom" o:connectlocs="0,0;2331720,0" o:connectangles="0,0"/>
                <w10:wrap type="topAndBottom" anchorx="page"/>
              </v:shape>
            </w:pict>
          </mc:Fallback>
        </mc:AlternateContent>
      </w:r>
      <w:r>
        <w:rPr>
          <w:noProof/>
        </w:rPr>
        <mc:AlternateContent>
          <mc:Choice Requires="wps">
            <w:drawing>
              <wp:anchor distT="0" distB="0" distL="0" distR="0" simplePos="0" relativeHeight="251661312" behindDoc="1" locked="0" layoutInCell="1" allowOverlap="1" wp14:anchorId="060A13BB" wp14:editId="08E056F2">
                <wp:simplePos x="0" y="0"/>
                <wp:positionH relativeFrom="page">
                  <wp:posOffset>4342765</wp:posOffset>
                </wp:positionH>
                <wp:positionV relativeFrom="paragraph">
                  <wp:posOffset>140335</wp:posOffset>
                </wp:positionV>
                <wp:extent cx="2261235" cy="1270"/>
                <wp:effectExtent l="0" t="0" r="0" b="0"/>
                <wp:wrapTopAndBottom/>
                <wp:docPr id="155236117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1235" cy="1270"/>
                        </a:xfrm>
                        <a:custGeom>
                          <a:avLst/>
                          <a:gdLst>
                            <a:gd name="T0" fmla="+- 0 6839 6839"/>
                            <a:gd name="T1" fmla="*/ T0 w 3561"/>
                            <a:gd name="T2" fmla="+- 0 10399 6839"/>
                            <a:gd name="T3" fmla="*/ T2 w 3561"/>
                          </a:gdLst>
                          <a:ahLst/>
                          <a:cxnLst>
                            <a:cxn ang="0">
                              <a:pos x="T1" y="0"/>
                            </a:cxn>
                            <a:cxn ang="0">
                              <a:pos x="T3" y="0"/>
                            </a:cxn>
                          </a:cxnLst>
                          <a:rect l="0" t="0" r="r" b="b"/>
                          <a:pathLst>
                            <a:path w="3561">
                              <a:moveTo>
                                <a:pt x="0" y="0"/>
                              </a:moveTo>
                              <a:lnTo>
                                <a:pt x="3560" y="0"/>
                              </a:lnTo>
                            </a:path>
                          </a:pathLst>
                        </a:custGeom>
                        <a:noFill/>
                        <a:ln w="801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6CB4B" id="Freeform 2" o:spid="_x0000_s1026" style="position:absolute;margin-left:341.95pt;margin-top:11.05pt;width:178.0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5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yp5nAIAAJgFAAAOAAAAZHJzL2Uyb0RvYy54bWysVNtu2zAMfR+wfxD0uKH1JW3aBnWKoV2H&#10;Ad0FaPYBiizHxmRRk5Q47dePou3Uy7aXYX4QJJM6PDykeH2zbzXbKecbMAXPTlPOlJFQNmZT8G+r&#10;+5NLznwQphQajCr4k/L8Zvn61XVnFyqHGnSpHEMQ4xedLXgdgl0kiZe1aoU/BasMGitwrQh4dJuk&#10;dKJD9FYneZrOkw5caR1I5T3+veuNfEn4VaVk+FJVXgWmC47cAq2O1nVck+W1WGycsHUjBxriH1i0&#10;ojEY9AB1J4JgW9f8BtU20oGHKpxKaBOoqkYqygGzydKjbB5rYRXlguJ4e5DJ/z9Y+Xn3aL+6SN3b&#10;B5DfPSqSdNYvDpZ48OjD1t0nKLGGYhuAkt1Xro03MQ22J02fDpqqfWASf+b5PMtn55xJtGX5BUme&#10;iMV4V259+KCAcMTuwYe+IiXuSM+SGdFi0BVWr2o1FuftCUvZ/HJ2RctQwYNbNrq9SdgqZR2bnc+z&#10;Y6d8dCKsLJ1d/RlsNvpFsHwChglsRoqiHlnLvRlo446J+ARSEsqCjwKtkNyoECKgU0zxL74Y+9i3&#10;vzOEcNjbx13tOMOuXvfpWhEisxgibllXcNIi/mhhp1ZApnBUOgzyYtVm6oXXsQoTVr0Zb8QA2Df9&#10;hoJGrpPSGrhvtKbaahOpXKbZBWnjQTdlNEY23m3Wt9qxnYjvlb6YDIL94madD3fC170fmfqcHWxN&#10;SVFqJcr3wz6IRvd7BNIoOjV47Ok4J/xiDeUT9reDfjzgOMNNDe6Zsw5HQ8H9j61wijP90eDbu8rO&#10;zuIsocPZ+UWOBze1rKcWYSRCFTxw7Ii4vQ39/Nla12xqjJSRDgbe4buqmvgAiF/Pajjg8ycZhlEV&#10;58v0TF4vA3X5EwAA//8DAFBLAwQUAAYACAAAACEAzFnv59kAAAAKAQAADwAAAGRycy9kb3ducmV2&#10;LnhtbEyPwU7DMAyG70i8Q2QkbixZi6auNJ0Q0u4weACvNW1F4lRJ2rVvT3qCo+1Pv7+/Oi3WiJl8&#10;GBxr2O8UCOLGtQN3Gr4+z08FiBCRWzSOScNKAU71/V2FZetu/EHzJXYihXAoUUMf41hKGZqeLIad&#10;G4nT7dt5izGNvpOtx1sKt0ZmSh2kxYHThx5Heuup+blMVkNh0Dbvs1pzpnw6Oz/YaFatHx+W1xcQ&#10;kZb4B8Omn9ShTk5XN3EbhNFwKPJjQjVk2R7EBqhnldpdt00Osq7k/wr1LwAAAP//AwBQSwECLQAU&#10;AAYACAAAACEAtoM4kv4AAADhAQAAEwAAAAAAAAAAAAAAAAAAAAAAW0NvbnRlbnRfVHlwZXNdLnht&#10;bFBLAQItABQABgAIAAAAIQA4/SH/1gAAAJQBAAALAAAAAAAAAAAAAAAAAC8BAABfcmVscy8ucmVs&#10;c1BLAQItABQABgAIAAAAIQCXYyp5nAIAAJgFAAAOAAAAAAAAAAAAAAAAAC4CAABkcnMvZTJvRG9j&#10;LnhtbFBLAQItABQABgAIAAAAIQDMWe/n2QAAAAoBAAAPAAAAAAAAAAAAAAAAAPYEAABkcnMvZG93&#10;bnJldi54bWxQSwUGAAAAAAQABADzAAAA/AUAAAAA&#10;" path="m,l3560,e" filled="f" strokeweight=".22269mm">
                <v:path arrowok="t" o:connecttype="custom" o:connectlocs="0,0;2260600,0" o:connectangles="0,0"/>
                <w10:wrap type="topAndBottom" anchorx="page"/>
              </v:shape>
            </w:pict>
          </mc:Fallback>
        </mc:AlternateContent>
      </w:r>
    </w:p>
    <w:p w14:paraId="3E4D01E2" w14:textId="77777777" w:rsidR="00D522F2" w:rsidRDefault="00333DAD">
      <w:pPr>
        <w:pStyle w:val="BodyText"/>
        <w:tabs>
          <w:tab w:val="left" w:pos="5040"/>
        </w:tabs>
        <w:spacing w:line="203" w:lineRule="exact"/>
        <w:ind w:right="294"/>
        <w:jc w:val="center"/>
      </w:pPr>
      <w:r>
        <w:t>Date</w:t>
      </w:r>
      <w:r>
        <w:tab/>
        <w:t>Date</w:t>
      </w:r>
    </w:p>
    <w:p w14:paraId="2B4E1577" w14:textId="77777777" w:rsidR="00D522F2" w:rsidRDefault="00D522F2">
      <w:pPr>
        <w:pStyle w:val="BodyText"/>
      </w:pPr>
    </w:p>
    <w:p w14:paraId="6D9A5251" w14:textId="77777777" w:rsidR="00D522F2" w:rsidRDefault="00D522F2">
      <w:pPr>
        <w:pStyle w:val="BodyText"/>
      </w:pPr>
    </w:p>
    <w:p w14:paraId="5454D055" w14:textId="24B3E89A" w:rsidR="00D522F2" w:rsidRDefault="00333DAD">
      <w:pPr>
        <w:pStyle w:val="BodyText"/>
        <w:tabs>
          <w:tab w:val="left" w:pos="1121"/>
          <w:tab w:val="left" w:pos="3613"/>
          <w:tab w:val="left" w:pos="5160"/>
          <w:tab w:val="left" w:pos="5880"/>
          <w:tab w:val="left" w:pos="8719"/>
        </w:tabs>
        <w:ind w:left="840" w:right="158" w:hanging="721"/>
      </w:pPr>
      <w:r>
        <w:rPr>
          <w:u w:val="single"/>
        </w:rPr>
        <w:t xml:space="preserve"> </w:t>
      </w:r>
      <w:r>
        <w:rPr>
          <w:u w:val="single"/>
        </w:rPr>
        <w:tab/>
      </w:r>
      <w:r>
        <w:rPr>
          <w:u w:val="single"/>
        </w:rPr>
        <w:tab/>
        <w:t>Zach Valentine</w:t>
      </w:r>
      <w:r>
        <w:rPr>
          <w:u w:val="single"/>
        </w:rPr>
        <w:tab/>
      </w:r>
      <w:r>
        <w:tab/>
      </w:r>
      <w:r>
        <w:rPr>
          <w:u w:val="single"/>
        </w:rPr>
        <w:t xml:space="preserve"> </w:t>
      </w:r>
      <w:r>
        <w:rPr>
          <w:u w:val="single"/>
        </w:rPr>
        <w:tab/>
      </w:r>
      <w:r>
        <w:rPr>
          <w:u w:val="single"/>
        </w:rPr>
        <w:tab/>
      </w:r>
      <w:r>
        <w:t xml:space="preserve"> Printed</w:t>
      </w:r>
      <w:r>
        <w:rPr>
          <w:spacing w:val="-5"/>
        </w:rPr>
        <w:t xml:space="preserve"> </w:t>
      </w:r>
      <w:r>
        <w:t>Contact</w:t>
      </w:r>
      <w:r>
        <w:rPr>
          <w:spacing w:val="-4"/>
        </w:rPr>
        <w:t xml:space="preserve"> </w:t>
      </w:r>
      <w:r>
        <w:t>Person</w:t>
      </w:r>
      <w:r>
        <w:tab/>
      </w:r>
      <w:r>
        <w:tab/>
      </w:r>
      <w:r>
        <w:tab/>
        <w:t>Printed Contact</w:t>
      </w:r>
      <w:r>
        <w:rPr>
          <w:spacing w:val="-4"/>
        </w:rPr>
        <w:t xml:space="preserve"> </w:t>
      </w:r>
      <w:r>
        <w:t>Person</w:t>
      </w:r>
    </w:p>
    <w:p w14:paraId="54C91DBA" w14:textId="77777777" w:rsidR="00D522F2" w:rsidRDefault="00D522F2">
      <w:pPr>
        <w:pStyle w:val="BodyText"/>
      </w:pPr>
    </w:p>
    <w:p w14:paraId="42864209" w14:textId="77777777" w:rsidR="00D522F2" w:rsidRDefault="00D522F2">
      <w:pPr>
        <w:pStyle w:val="BodyText"/>
      </w:pPr>
    </w:p>
    <w:p w14:paraId="33A02877" w14:textId="77777777" w:rsidR="00D522F2" w:rsidRDefault="00333DAD">
      <w:pPr>
        <w:pStyle w:val="BodyText"/>
        <w:tabs>
          <w:tab w:val="left" w:pos="890"/>
          <w:tab w:val="left" w:pos="3603"/>
          <w:tab w:val="left" w:pos="5038"/>
          <w:tab w:val="left" w:pos="8599"/>
        </w:tabs>
        <w:spacing w:line="230" w:lineRule="exact"/>
        <w:ind w:right="38"/>
        <w:jc w:val="center"/>
      </w:pPr>
      <w:r>
        <w:rPr>
          <w:u w:val="single"/>
        </w:rPr>
        <w:t xml:space="preserve"> </w:t>
      </w:r>
      <w:r>
        <w:rPr>
          <w:u w:val="single"/>
        </w:rPr>
        <w:tab/>
      </w:r>
      <w:r>
        <w:rPr>
          <w:u w:val="single"/>
        </w:rPr>
        <w:t>(402)-504-7669</w:t>
      </w:r>
      <w:r>
        <w:rPr>
          <w:u w:val="single"/>
        </w:rPr>
        <w:tab/>
      </w:r>
      <w:r>
        <w:tab/>
      </w:r>
      <w:r>
        <w:rPr>
          <w:u w:val="single"/>
        </w:rPr>
        <w:t xml:space="preserve"> </w:t>
      </w:r>
      <w:r>
        <w:rPr>
          <w:u w:val="single"/>
        </w:rPr>
        <w:tab/>
      </w:r>
    </w:p>
    <w:p w14:paraId="223D24DD" w14:textId="77777777" w:rsidR="00D522F2" w:rsidRDefault="00333DAD">
      <w:pPr>
        <w:pStyle w:val="BodyText"/>
        <w:tabs>
          <w:tab w:val="left" w:pos="5037"/>
        </w:tabs>
        <w:spacing w:line="230" w:lineRule="exact"/>
        <w:ind w:right="67"/>
        <w:jc w:val="center"/>
      </w:pPr>
      <w:r>
        <w:t>Contact</w:t>
      </w:r>
      <w:r>
        <w:rPr>
          <w:spacing w:val="-5"/>
        </w:rPr>
        <w:t xml:space="preserve"> </w:t>
      </w:r>
      <w:r>
        <w:t>Phone</w:t>
      </w:r>
      <w:r>
        <w:rPr>
          <w:spacing w:val="-4"/>
        </w:rPr>
        <w:t xml:space="preserve"> </w:t>
      </w:r>
      <w:r>
        <w:t>Number</w:t>
      </w:r>
      <w:r>
        <w:tab/>
        <w:t>Contact Phone</w:t>
      </w:r>
      <w:r>
        <w:rPr>
          <w:spacing w:val="-4"/>
        </w:rPr>
        <w:t xml:space="preserve"> </w:t>
      </w:r>
      <w:r>
        <w:t>Number</w:t>
      </w:r>
    </w:p>
    <w:sectPr w:rsidR="00D522F2">
      <w:pgSz w:w="12240" w:h="15840"/>
      <w:pgMar w:top="1360" w:right="1680" w:bottom="280" w:left="1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72BEF"/>
    <w:multiLevelType w:val="hybridMultilevel"/>
    <w:tmpl w:val="3B766DB6"/>
    <w:lvl w:ilvl="0" w:tplc="80F2662C">
      <w:start w:val="1"/>
      <w:numFmt w:val="decimal"/>
      <w:lvlText w:val="%1."/>
      <w:lvlJc w:val="left"/>
      <w:pPr>
        <w:ind w:left="840" w:hanging="361"/>
        <w:jc w:val="left"/>
      </w:pPr>
      <w:rPr>
        <w:rFonts w:ascii="Arial" w:eastAsia="Arial" w:hAnsi="Arial" w:cs="Arial" w:hint="default"/>
        <w:spacing w:val="-1"/>
        <w:w w:val="100"/>
        <w:sz w:val="20"/>
        <w:szCs w:val="20"/>
      </w:rPr>
    </w:lvl>
    <w:lvl w:ilvl="1" w:tplc="2376BEB8">
      <w:numFmt w:val="bullet"/>
      <w:lvlText w:val="•"/>
      <w:lvlJc w:val="left"/>
      <w:pPr>
        <w:ind w:left="1644" w:hanging="361"/>
      </w:pPr>
      <w:rPr>
        <w:rFonts w:hint="default"/>
      </w:rPr>
    </w:lvl>
    <w:lvl w:ilvl="2" w:tplc="396A1004">
      <w:numFmt w:val="bullet"/>
      <w:lvlText w:val="•"/>
      <w:lvlJc w:val="left"/>
      <w:pPr>
        <w:ind w:left="2448" w:hanging="361"/>
      </w:pPr>
      <w:rPr>
        <w:rFonts w:hint="default"/>
      </w:rPr>
    </w:lvl>
    <w:lvl w:ilvl="3" w:tplc="B31A62D4">
      <w:numFmt w:val="bullet"/>
      <w:lvlText w:val="•"/>
      <w:lvlJc w:val="left"/>
      <w:pPr>
        <w:ind w:left="3252" w:hanging="361"/>
      </w:pPr>
      <w:rPr>
        <w:rFonts w:hint="default"/>
      </w:rPr>
    </w:lvl>
    <w:lvl w:ilvl="4" w:tplc="B9AA6572">
      <w:numFmt w:val="bullet"/>
      <w:lvlText w:val="•"/>
      <w:lvlJc w:val="left"/>
      <w:pPr>
        <w:ind w:left="4056" w:hanging="361"/>
      </w:pPr>
      <w:rPr>
        <w:rFonts w:hint="default"/>
      </w:rPr>
    </w:lvl>
    <w:lvl w:ilvl="5" w:tplc="4A5054E6">
      <w:numFmt w:val="bullet"/>
      <w:lvlText w:val="•"/>
      <w:lvlJc w:val="left"/>
      <w:pPr>
        <w:ind w:left="4860" w:hanging="361"/>
      </w:pPr>
      <w:rPr>
        <w:rFonts w:hint="default"/>
      </w:rPr>
    </w:lvl>
    <w:lvl w:ilvl="6" w:tplc="7BE46800">
      <w:numFmt w:val="bullet"/>
      <w:lvlText w:val="•"/>
      <w:lvlJc w:val="left"/>
      <w:pPr>
        <w:ind w:left="5664" w:hanging="361"/>
      </w:pPr>
      <w:rPr>
        <w:rFonts w:hint="default"/>
      </w:rPr>
    </w:lvl>
    <w:lvl w:ilvl="7" w:tplc="5C023A04">
      <w:numFmt w:val="bullet"/>
      <w:lvlText w:val="•"/>
      <w:lvlJc w:val="left"/>
      <w:pPr>
        <w:ind w:left="6468" w:hanging="361"/>
      </w:pPr>
      <w:rPr>
        <w:rFonts w:hint="default"/>
      </w:rPr>
    </w:lvl>
    <w:lvl w:ilvl="8" w:tplc="3E34CDEE">
      <w:numFmt w:val="bullet"/>
      <w:lvlText w:val="•"/>
      <w:lvlJc w:val="left"/>
      <w:pPr>
        <w:ind w:left="7272" w:hanging="361"/>
      </w:pPr>
      <w:rPr>
        <w:rFonts w:hint="default"/>
      </w:rPr>
    </w:lvl>
  </w:abstractNum>
  <w:num w:numId="1" w16cid:durableId="1100177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2F2"/>
    <w:rsid w:val="00333DAD"/>
    <w:rsid w:val="00610233"/>
    <w:rsid w:val="00D52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01575DF"/>
  <w15:docId w15:val="{11A766F9-15E3-4083-ABDF-F8976F73A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839" w:right="116"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450</Words>
  <Characters>2571</Characters>
  <Application>Microsoft Office Word</Application>
  <DocSecurity>0</DocSecurity>
  <Lines>21</Lines>
  <Paragraphs>6</Paragraphs>
  <ScaleCrop>false</ScaleCrop>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CONFIDENTIALITY AGREEMENT</dc:title>
  <dc:creator>E0713709</dc:creator>
  <cp:lastModifiedBy>Valentine, Zach</cp:lastModifiedBy>
  <cp:revision>2</cp:revision>
  <dcterms:created xsi:type="dcterms:W3CDTF">2026-06-02T12:43:00Z</dcterms:created>
  <dcterms:modified xsi:type="dcterms:W3CDTF">2026-06-02T12:43:00Z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2017-01-30T00:00:00Z</vt:filetime>
  </property>
  <property fmtid="{D5CDD505-2E9C-101B-9397-08002B2CF9AE}" pid="3" name="Creator">
    <vt:lpwstr>PScript5.dll Version 5.2.2</vt:lpwstr>
  </property>
  <property fmtid="{D5CDD505-2E9C-101B-9397-08002B2CF9AE}" pid="4" name="LastSaved">
    <vt:filetime>2020-01-31T00:00:00Z</vt:filetime>
  </property>
</Properties>
</file>